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319199">
      <w:pPr>
        <w:numPr>
          <w:ilvl w:val="0"/>
          <w:numId w:val="0"/>
        </w:numPr>
        <w:spacing w:line="360" w:lineRule="auto"/>
        <w:ind w:leftChars="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1" w:name="_GoBack"/>
      <w:bookmarkEnd w:id="1"/>
    </w:p>
    <w:p w14:paraId="73B0510F">
      <w:pPr>
        <w:numPr>
          <w:ilvl w:val="0"/>
          <w:numId w:val="0"/>
        </w:numPr>
        <w:spacing w:line="360" w:lineRule="auto"/>
        <w:ind w:left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考生准考证打印流程</w:t>
      </w:r>
    </w:p>
    <w:p w14:paraId="0FA1D709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考生通过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陕西省中医药管理局网站(https://atcm.shaanxi.gov.cn/）下拉后，点击陕西省中医药管理局考试管理系统，之后点击传统医学师承和确有专长人员医师资格考核（原卫生部52号令）登录系统，进入个人报名系统。</w:t>
      </w:r>
    </w:p>
    <w:p w14:paraId="6DA5C69B">
      <w:pPr>
        <w:numPr>
          <w:ilvl w:val="0"/>
          <w:numId w:val="0"/>
        </w:numPr>
        <w:spacing w:line="360" w:lineRule="auto"/>
        <w:ind w:leftChars="0"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进入报名系统后，点击“下载准考证”，即可以看到本人的考场安排情况。</w:t>
      </w:r>
    </w:p>
    <w:p w14:paraId="54FAB52E">
      <w:pPr>
        <w:numPr>
          <w:ilvl w:val="0"/>
          <w:numId w:val="0"/>
        </w:numPr>
        <w:jc w:val="left"/>
      </w:pPr>
      <w:r>
        <w:drawing>
          <wp:inline distT="0" distB="0" distL="114300" distR="114300">
            <wp:extent cx="5266690" cy="2724150"/>
            <wp:effectExtent l="0" t="0" r="16510" b="190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72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51E91D">
      <w:pPr>
        <w:numPr>
          <w:ilvl w:val="0"/>
          <w:numId w:val="0"/>
        </w:numPr>
        <w:jc w:val="left"/>
      </w:pPr>
      <w:r>
        <w:drawing>
          <wp:inline distT="0" distB="0" distL="114300" distR="114300">
            <wp:extent cx="5266690" cy="2608580"/>
            <wp:effectExtent l="0" t="0" r="16510" b="762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60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18DA5B">
      <w:pPr>
        <w:numPr>
          <w:ilvl w:val="0"/>
          <w:numId w:val="0"/>
        </w:numPr>
        <w:jc w:val="left"/>
        <w:rPr>
          <w:rFonts w:hint="eastAsia"/>
          <w:lang w:val="en-US" w:eastAsia="zh-CN"/>
        </w:rPr>
      </w:pPr>
    </w:p>
    <w:p w14:paraId="2B3F48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点击打印可以看到准考证的预览效果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，可以直接选择浏览器打印，也可以选择导出本地文件后打印，导出本地文件时建议将转换内容调整为PDF。</w:t>
      </w:r>
    </w:p>
    <w:p w14:paraId="18FBB326">
      <w:pPr>
        <w:numPr>
          <w:ilvl w:val="0"/>
          <w:numId w:val="0"/>
        </w:numPr>
        <w:jc w:val="left"/>
      </w:pPr>
    </w:p>
    <w:p w14:paraId="5A7D7264"/>
    <w:p w14:paraId="1F15163D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DC4AE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7289CC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07289CC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274EDC">
    <w:pPr>
      <w:pStyle w:val="3"/>
      <w:pBdr>
        <w:bottom w:val="none" w:color="auto" w:sz="0" w:space="1"/>
      </w:pBdr>
      <w:jc w:val="both"/>
    </w:pPr>
    <w:bookmarkStart w:id="0" w:name="_Hlk38804330"/>
    <w:r>
      <w:rPr>
        <w:rFonts w:hint="eastAsia"/>
        <w:lang w:val="en-US" w:eastAsia="zh-CN"/>
      </w:rPr>
      <w:t xml:space="preserve">                                                            </w:t>
    </w:r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FB06D6"/>
    <w:rsid w:val="28C638F7"/>
    <w:rsid w:val="57DA04F8"/>
    <w:rsid w:val="593F0BD6"/>
    <w:rsid w:val="5AE94870"/>
    <w:rsid w:val="5FEFD373"/>
    <w:rsid w:val="69FB0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qFormat/>
    <w:uiPriority w:val="99"/>
    <w:rPr>
      <w:color w:val="0000FF"/>
      <w:u w:val="single"/>
    </w:rPr>
  </w:style>
  <w:style w:type="paragraph" w:customStyle="1" w:styleId="7">
    <w:name w:val="体系正文"/>
    <w:basedOn w:val="1"/>
    <w:qFormat/>
    <w:uiPriority w:val="0"/>
    <w:pPr>
      <w:spacing w:line="360" w:lineRule="auto"/>
      <w:ind w:firstLine="200" w:firstLineChars="200"/>
      <w:jc w:val="left"/>
    </w:pPr>
    <w:rPr>
      <w:rFonts w:ascii="Arial" w:hAnsi="Arial" w:eastAsia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193</Words>
  <Characters>224</Characters>
  <Lines>0</Lines>
  <Paragraphs>0</Paragraphs>
  <TotalTime>11</TotalTime>
  <ScaleCrop>false</ScaleCrop>
  <LinksUpToDate>false</LinksUpToDate>
  <CharactersWithSpaces>224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2023-02-28T15:02:00Z</dcterms:created>
  <dc:creator>董国婵</dc:creator>
  <cp:lastModifiedBy>木屋1388136805</cp:lastModifiedBy>
  <dcterms:modified xsi:type="dcterms:W3CDTF">2026-06-29T01:12:30Z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6A57ACE8B0FAB61AAA99016AFA81726B_42</vt:lpwstr>
  </property>
  <property fmtid="{D5CDD505-2E9C-101B-9397-08002B2CF9AE}" pid="4" name="KSOTemplateDocerSaveRecord">
    <vt:lpwstr>eyJoZGlkIjoiOWU1YzE4ZTljYjdiYmIyNjgwYmQxODU3YTc0ZjNjNjkiLCJ1c2VySWQiOiIxMDA1NjYzNCJ9</vt:lpwstr>
  </property>
</Properties>
</file>